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B9" w:rsidRDefault="006E6CB9" w:rsidP="006E6CB9">
      <w:pPr>
        <w:jc w:val="center"/>
        <w:rPr>
          <w:b/>
        </w:rPr>
      </w:pPr>
      <w:r>
        <w:t xml:space="preserve">               </w:t>
      </w:r>
      <w:bookmarkStart w:id="0" w:name="_GoBack"/>
      <w:bookmarkEnd w:id="0"/>
      <w:r>
        <w:t>PATVIRTINTA</w:t>
      </w:r>
    </w:p>
    <w:p w:rsidR="006E6CB9" w:rsidRDefault="006E6CB9" w:rsidP="006E6CB9">
      <w:r>
        <w:t xml:space="preserve">                                                                             Kauno lopšelio-darželio „Liepaitė“ direktoriaus</w:t>
      </w:r>
    </w:p>
    <w:p w:rsidR="006E6CB9" w:rsidRDefault="006E6CB9" w:rsidP="006E6CB9">
      <w:r>
        <w:rPr>
          <w:b/>
        </w:rPr>
        <w:t xml:space="preserve">                                                                             </w:t>
      </w:r>
      <w:r>
        <w:t xml:space="preserve">2024 m. rugsėjo 2 d. įsakymu Nr. V- 177 </w:t>
      </w:r>
    </w:p>
    <w:p w:rsidR="006E6CB9" w:rsidRDefault="006E6CB9" w:rsidP="006E6CB9">
      <w:pPr>
        <w:pStyle w:val="Heading1"/>
        <w:jc w:val="center"/>
        <w:rPr>
          <w:b/>
          <w:bCs/>
        </w:rPr>
      </w:pPr>
    </w:p>
    <w:p w:rsidR="006E6CB9" w:rsidRDefault="006E6CB9" w:rsidP="006E6CB9">
      <w:pPr>
        <w:pStyle w:val="Heading1"/>
        <w:tabs>
          <w:tab w:val="left" w:pos="4320"/>
        </w:tabs>
        <w:jc w:val="center"/>
        <w:rPr>
          <w:bCs/>
        </w:rPr>
      </w:pPr>
      <w:r>
        <w:rPr>
          <w:bCs/>
        </w:rPr>
        <w:t>KAUNO LOPŠELIS-DARŽELIS „LIEPAITĖ“</w:t>
      </w:r>
    </w:p>
    <w:p w:rsidR="006E6CB9" w:rsidRDefault="006E6CB9" w:rsidP="006E6CB9">
      <w:pPr>
        <w:jc w:val="center"/>
        <w:rPr>
          <w:bCs/>
          <w:sz w:val="32"/>
          <w:lang w:val="lt-LT"/>
        </w:rPr>
      </w:pPr>
      <w:r>
        <w:rPr>
          <w:bCs/>
          <w:sz w:val="32"/>
          <w:lang w:val="lt-LT"/>
        </w:rPr>
        <w:t>2024 - 2025 m.</w:t>
      </w:r>
    </w:p>
    <w:p w:rsidR="006E6CB9" w:rsidRDefault="006E6CB9" w:rsidP="006E6CB9">
      <w:pPr>
        <w:pStyle w:val="Heading2"/>
        <w:rPr>
          <w:bCs/>
          <w:i w:val="0"/>
          <w:u w:val="none"/>
        </w:rPr>
      </w:pPr>
      <w:r>
        <w:rPr>
          <w:bCs/>
          <w:i w:val="0"/>
          <w:u w:val="none"/>
        </w:rPr>
        <w:t>ĮSTAIGOS TARYBA</w:t>
      </w:r>
    </w:p>
    <w:p w:rsidR="006E6CB9" w:rsidRDefault="006E6CB9" w:rsidP="006E6CB9">
      <w:pPr>
        <w:rPr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1984"/>
      </w:tblGrid>
      <w:tr w:rsidR="006E6CB9" w:rsidTr="006E6C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</w:rPr>
              <w:t>Rita Pūtvienė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</w:rPr>
              <w:t>Mokytoja ekspertė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Pirmininkė</w:t>
            </w:r>
          </w:p>
        </w:tc>
      </w:tr>
      <w:tr w:rsidR="006E6CB9" w:rsidTr="006E6C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 xml:space="preserve">Jolanta Grigaitienė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Dokumentų specialistė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Sekretorė</w:t>
            </w:r>
          </w:p>
        </w:tc>
      </w:tr>
      <w:tr w:rsidR="006E6CB9" w:rsidTr="006E6C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Eglė Karpavičienė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Mokytoja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6E6CB9" w:rsidTr="006E6C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</w:rPr>
              <w:t>Roma Grušelionienė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jc w:val="center"/>
              <w:rPr>
                <w:lang w:val="lt-LT"/>
              </w:rPr>
            </w:pPr>
            <w:r>
              <w:rPr>
                <w:sz w:val="28"/>
              </w:rPr>
              <w:t>Ikimokyklinio ugdymo mokytojos padėjėja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6E6CB9" w:rsidTr="006E6C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Eglė Montrimavičienė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„Pakalnučių“ grupė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6E6CB9" w:rsidTr="006E6C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Donata Keizerytė-Šikarskienė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„Kiškučių“ grupė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Narys</w:t>
            </w:r>
          </w:p>
        </w:tc>
      </w:tr>
      <w:tr w:rsidR="006E6CB9" w:rsidTr="006E6C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Reda Stankevičienė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„Ežiukų“ grupė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6E6CB9" w:rsidTr="006E6C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Gražvyda Bielevičienė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„Boružėlių“ grupė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6E6CB9" w:rsidTr="006E6C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Taura Baltrėnienė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„Pienių“ grupė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6E6CB9" w:rsidTr="006E6C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Eglė Kreivaitienė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„Nykštukų“ grupė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B9" w:rsidRDefault="006E6CB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</w:tbl>
    <w:p w:rsidR="006D2640" w:rsidRDefault="006D2640"/>
    <w:sectPr w:rsidR="006D2640" w:rsidSect="00813CAC">
      <w:pgSz w:w="12240" w:h="15840" w:code="1"/>
      <w:pgMar w:top="1560" w:right="900" w:bottom="720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B9"/>
    <w:rsid w:val="001B38CA"/>
    <w:rsid w:val="0053292A"/>
    <w:rsid w:val="006D2640"/>
    <w:rsid w:val="006E6CB9"/>
    <w:rsid w:val="00813CAC"/>
    <w:rsid w:val="009C0626"/>
    <w:rsid w:val="00AA673C"/>
    <w:rsid w:val="00B61D07"/>
    <w:rsid w:val="00B75FB9"/>
    <w:rsid w:val="00C85D8B"/>
    <w:rsid w:val="00E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7F77"/>
  <w15:chartTrackingRefBased/>
  <w15:docId w15:val="{84949FA3-549F-49C9-8A60-485B279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E6CB9"/>
    <w:pPr>
      <w:keepNext/>
      <w:outlineLvl w:val="0"/>
    </w:pPr>
    <w:rPr>
      <w:sz w:val="32"/>
      <w:lang w:val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6CB9"/>
    <w:pPr>
      <w:keepNext/>
      <w:jc w:val="center"/>
      <w:outlineLvl w:val="1"/>
    </w:pPr>
    <w:rPr>
      <w:i/>
      <w:iCs/>
      <w:sz w:val="36"/>
      <w:u w:val="single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6CB9"/>
    <w:rPr>
      <w:rFonts w:ascii="Times New Roman" w:eastAsia="Times New Roman" w:hAnsi="Times New Roman" w:cs="Times New Roman"/>
      <w:sz w:val="32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semiHidden/>
    <w:rsid w:val="006E6CB9"/>
    <w:rPr>
      <w:rFonts w:ascii="Times New Roman" w:eastAsia="Times New Roman" w:hAnsi="Times New Roman" w:cs="Times New Roman"/>
      <w:i/>
      <w:iCs/>
      <w:sz w:val="36"/>
      <w:szCs w:val="24"/>
      <w:u w:val="single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2025-05-05T09:11:00Z</dcterms:created>
  <dcterms:modified xsi:type="dcterms:W3CDTF">2025-05-05T09:11:00Z</dcterms:modified>
</cp:coreProperties>
</file>